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75A9">
      <w:pPr>
        <w:pStyle w:val="7"/>
      </w:pPr>
      <w:r>
        <w:rPr>
          <w:rFonts w:hint="eastAsia"/>
        </w:rPr>
        <w:t>学报编辑部</w:t>
      </w:r>
    </w:p>
    <w:p w14:paraId="7C25062E">
      <w:pPr>
        <w:pStyle w:val="7"/>
        <w:rPr>
          <w:szCs w:val="28"/>
        </w:rPr>
      </w:pPr>
      <w:r>
        <w:rPr>
          <w:rFonts w:hint="eastAsia"/>
          <w:szCs w:val="28"/>
        </w:rPr>
        <w:t>理论学习中心组2024年政治理论学习计划</w:t>
      </w:r>
    </w:p>
    <w:p w14:paraId="3BCA7542">
      <w:pPr>
        <w:ind w:firstLine="640"/>
      </w:pPr>
    </w:p>
    <w:p w14:paraId="17B9FEA3">
      <w:pPr>
        <w:ind w:firstLine="640"/>
      </w:pPr>
      <w:r>
        <w:rPr>
          <w:rFonts w:hint="eastAsia"/>
        </w:rPr>
        <w:t>2024年是中华人民共和国成立75周年，是深入落实第四次党代会和实施“十四五”规划的关键一年，是学校深化改革年、作风建设年、质量提升年。为深入学习贯彻习近平新时代中国特色社会主义思想，深入学习贯彻习近平总书记关于教育的重要论述，坚持社会主义办学方向，落实立德树人根本任务，坚持以学生成长成才为中心、以高质量发展为生命，坚持改革创新，构建教育教学新体系。为此，制订学习计划如下。</w:t>
      </w:r>
    </w:p>
    <w:p w14:paraId="1CB9E813">
      <w:pPr>
        <w:pStyle w:val="2"/>
        <w:ind w:firstLine="640"/>
      </w:pPr>
      <w:r>
        <w:rPr>
          <w:rFonts w:hint="eastAsia"/>
        </w:rPr>
        <w:t>一、学习目标</w:t>
      </w:r>
    </w:p>
    <w:p w14:paraId="0185693A">
      <w:pPr>
        <w:ind w:firstLine="640"/>
      </w:pPr>
      <w:r>
        <w:rPr>
          <w:rFonts w:hint="eastAsia"/>
        </w:rPr>
        <w:t>坚持以习近平新时代中国特色社会主义思想为指导，全面贯彻落实党的二十大和党的二十届三中全会精神，贯彻落实习近平总书记视察河北时的重要指示和习近平总书记关于教育的重要论述，紧紧围绕习近平新时代中国特色社会主义思想这一主题主线开展理论学习，坚持读原著、学原文、悟原理，深刻领悟“两个确立”的决定性意义，增强“四个意识”、坚定“四个自信”、做到“两个维护”，着力在真学真懂真信真用、深化内化转化上下功夫，不断强化学以致用、学用相长，落实学校党委二届七次全会提出以深化改革为抓手，以作风建设为保障，以质量提升为内力，以教师教育学科特色发展为牵引，统筹推进师范和应用两类专业群建设，协调推进教学科研两项重点工作，全力构建教学、科研、学工、交流合作等4个体系，着力打造教学、科研、学工、交流合作4个高地，夯实建强教学组织、科研组织、学工组织、基层党组织等4个基层组织，培树教学骨干、科研骨干、学工骨干、行政骨干等4支骨干力量，以机构、绩效、服务保障一体化3项改革为抓手，奋力开启学校高质量发展新征程。</w:t>
      </w:r>
    </w:p>
    <w:p w14:paraId="51F903C6">
      <w:pPr>
        <w:pStyle w:val="2"/>
        <w:ind w:firstLine="640"/>
      </w:pPr>
      <w:r>
        <w:rPr>
          <w:rFonts w:hint="eastAsia"/>
        </w:rPr>
        <w:t>二、学习内容</w:t>
      </w:r>
    </w:p>
    <w:p w14:paraId="5CDABCA3">
      <w:pPr>
        <w:ind w:firstLine="640"/>
      </w:pPr>
      <w:r>
        <w:rPr>
          <w:rFonts w:hint="eastAsia"/>
        </w:rPr>
        <w:t>全年总体分为十个专题，具体时间安排和专题内容可根据实际情况作相应调整。所列重点篇目为参考书目，可以根据需要有选择、有侧重地学习。</w:t>
      </w:r>
    </w:p>
    <w:p w14:paraId="0FD36061">
      <w:pPr>
        <w:pStyle w:val="3"/>
        <w:ind w:firstLine="640"/>
        <w:rPr>
          <w:rFonts w:hint="default" w:eastAsia="仿宋_GB2312"/>
          <w:lang w:val="en-US" w:eastAsia="zh-CN"/>
        </w:rPr>
      </w:pPr>
      <w:r>
        <w:rPr>
          <w:rFonts w:hint="eastAsia"/>
        </w:rPr>
        <w:t>第一个专题</w:t>
      </w:r>
      <w:r>
        <w:rPr>
          <w:rFonts w:hint="eastAsia"/>
          <w:lang w:val="en-US" w:eastAsia="zh-CN"/>
        </w:rPr>
        <w:t xml:space="preserve">  </w:t>
      </w:r>
      <w:r>
        <w:rPr>
          <w:rFonts w:hint="eastAsia"/>
        </w:rPr>
        <w:t>习近平新时代中国特色社会主义思想</w:t>
      </w:r>
    </w:p>
    <w:p w14:paraId="508C47EF">
      <w:pPr>
        <w:ind w:firstLine="640"/>
      </w:pPr>
      <w:r>
        <w:rPr>
          <w:rFonts w:hint="eastAsia"/>
        </w:rPr>
        <w:t>深入学习习近平新时代中国特色社会主义思想，更加自觉地用马克思主义中国化时代化最新成果武装头脑、指导实践、推动工作。</w:t>
      </w:r>
    </w:p>
    <w:p w14:paraId="52B838DB">
      <w:pPr>
        <w:ind w:firstLine="640"/>
      </w:pPr>
      <w:r>
        <w:rPr>
          <w:rFonts w:hint="eastAsia"/>
        </w:rPr>
        <w:t>学习要点：全面学习领会习近平新时代中国特色社会主义思想的科学体系、核心要义、实践要求，把握好这一重要思想的世界观和方法论，坚持好、运用好贯穿其中的立场观点方法，在深学细照笃行中提高理论素养、坚定理想信念、升华觉悟境界、增强本领能力。深刻领悟“两个确立”的决定性意义，深刻理解“两个结合”是我们取得成功的最大法宝，不断提高政治判断力、政治领悟力、政治执行力，更加自觉在思想上政治上行动上同以习近平同志为核心的党中央保持高度一致。</w:t>
      </w:r>
    </w:p>
    <w:p w14:paraId="34C0DA23">
      <w:pPr>
        <w:ind w:firstLine="640"/>
      </w:pPr>
      <w:r>
        <w:rPr>
          <w:rFonts w:hint="eastAsia"/>
        </w:rPr>
        <w:t>重点篇目：习近平</w:t>
      </w:r>
      <w:r>
        <w:rPr>
          <w:rFonts w:hint="eastAsia"/>
          <w:lang w:eastAsia="zh-CN"/>
        </w:rPr>
        <w:t>《</w:t>
      </w:r>
      <w:r>
        <w:rPr>
          <w:rFonts w:hint="eastAsia"/>
        </w:rPr>
        <w:t>必须坚持人民至上</w:t>
      </w:r>
      <w:r>
        <w:rPr>
          <w:rFonts w:hint="eastAsia"/>
          <w:lang w:eastAsia="zh-CN"/>
        </w:rPr>
        <w:t>》（</w:t>
      </w:r>
      <w:r>
        <w:rPr>
          <w:rFonts w:hint="eastAsia"/>
        </w:rPr>
        <w:t>《求是》2024年第7期</w:t>
      </w:r>
      <w:r>
        <w:rPr>
          <w:rFonts w:hint="eastAsia"/>
          <w:lang w:eastAsia="zh-CN"/>
        </w:rPr>
        <w:t>）、《</w:t>
      </w:r>
      <w:r>
        <w:rPr>
          <w:rFonts w:hint="eastAsia"/>
        </w:rPr>
        <w:t>国家主席习近平发表二〇二四年新年贺词</w:t>
      </w:r>
      <w:r>
        <w:rPr>
          <w:rFonts w:hint="eastAsia"/>
          <w:lang w:eastAsia="zh-CN"/>
        </w:rPr>
        <w:t>》《</w:t>
      </w:r>
      <w:r>
        <w:rPr>
          <w:rFonts w:hint="eastAsia"/>
        </w:rPr>
        <w:t>习近平主持中共中央政治局专题民主生活会会议并发表重要讲话</w:t>
      </w:r>
      <w:r>
        <w:rPr>
          <w:rFonts w:hint="eastAsia"/>
          <w:lang w:val="en-US" w:eastAsia="zh-CN"/>
        </w:rPr>
        <w:t xml:space="preserve"> </w:t>
      </w:r>
      <w:r>
        <w:rPr>
          <w:rFonts w:hint="eastAsia"/>
        </w:rPr>
        <w:t>巩固拓展主题教育成果 为强国建设民族复兴伟业汇聚强大力量</w:t>
      </w:r>
      <w:r>
        <w:rPr>
          <w:rFonts w:hint="eastAsia"/>
          <w:lang w:eastAsia="zh-CN"/>
        </w:rPr>
        <w:t>》。</w:t>
      </w:r>
    </w:p>
    <w:p w14:paraId="6658633F">
      <w:pPr>
        <w:pStyle w:val="3"/>
        <w:rPr>
          <w:rFonts w:hint="default" w:eastAsia="仿宋_GB2312"/>
          <w:lang w:val="en-US" w:eastAsia="zh-CN"/>
        </w:rPr>
      </w:pPr>
      <w:r>
        <w:rPr>
          <w:rFonts w:hint="eastAsia"/>
        </w:rPr>
        <w:t>第二个专题</w:t>
      </w:r>
      <w:r>
        <w:rPr>
          <w:rFonts w:hint="eastAsia"/>
          <w:lang w:val="en-US" w:eastAsia="zh-CN"/>
        </w:rPr>
        <w:t xml:space="preserve">  </w:t>
      </w:r>
      <w:r>
        <w:rPr>
          <w:rFonts w:hint="eastAsia"/>
        </w:rPr>
        <w:t>中国式现代化</w:t>
      </w:r>
    </w:p>
    <w:p w14:paraId="3FF24099">
      <w:pPr>
        <w:ind w:firstLine="640"/>
      </w:pPr>
      <w:r>
        <w:rPr>
          <w:rFonts w:hint="eastAsia"/>
        </w:rPr>
        <w:t>深入学习习近平总书记关于中国式现代化的重要论述，毫不动摇坚持中国式现代化的中国特色、本质要求、重大原则，以高质量发展推动中国式现代化。</w:t>
      </w:r>
    </w:p>
    <w:p w14:paraId="7191C363">
      <w:pPr>
        <w:ind w:firstLine="640"/>
      </w:pPr>
      <w:r>
        <w:rPr>
          <w:rFonts w:hint="eastAsia"/>
        </w:rPr>
        <w:t>学习要点：深刻理解习近平经济思想的核心要义，深入学习领会中国式现代化理论，牢牢把握中国式现代化的科学内涵和本质要求，紧紧围绕推进中国式现代化这个最大的政治，发挥高等教育在中国式现代化建设中的重要支撑作用，着力推动高质量发展。要将中国式现代化的理论体系和实践要求纳入</w:t>
      </w:r>
      <w:r>
        <w:rPr>
          <w:rFonts w:hint="eastAsia"/>
          <w:lang w:val="en-US" w:eastAsia="zh-CN"/>
        </w:rPr>
        <w:t>学报出版工作，</w:t>
      </w:r>
      <w:r>
        <w:rPr>
          <w:rFonts w:hint="eastAsia"/>
        </w:rPr>
        <w:t>坚持“四个面向”，强化</w:t>
      </w:r>
      <w:r>
        <w:rPr>
          <w:rFonts w:hint="eastAsia"/>
          <w:lang w:val="en-US" w:eastAsia="zh-CN"/>
        </w:rPr>
        <w:t>期刊出版</w:t>
      </w:r>
      <w:r>
        <w:rPr>
          <w:rFonts w:hint="eastAsia"/>
        </w:rPr>
        <w:t>特色，实施聚焦再聚焦。</w:t>
      </w:r>
    </w:p>
    <w:p w14:paraId="14CFB6AE">
      <w:pPr>
        <w:ind w:firstLine="640"/>
      </w:pPr>
      <w:r>
        <w:rPr>
          <w:rFonts w:hint="eastAsia"/>
        </w:rPr>
        <w:t>重点篇目：习近平主持二十届中共中央政治局第十一次集体学习并发表重要讲话</w:t>
      </w:r>
      <w:r>
        <w:rPr>
          <w:rFonts w:hint="eastAsia"/>
          <w:lang w:eastAsia="zh-CN"/>
        </w:rPr>
        <w:t>、《</w:t>
      </w:r>
      <w:r>
        <w:rPr>
          <w:rFonts w:hint="eastAsia"/>
        </w:rPr>
        <w:t>第六批全国干部学习培训教材序言</w:t>
      </w:r>
      <w:r>
        <w:rPr>
          <w:rFonts w:hint="eastAsia"/>
          <w:lang w:eastAsia="zh-CN"/>
        </w:rPr>
        <w:t>》、《</w:t>
      </w:r>
      <w:r>
        <w:rPr>
          <w:rFonts w:hint="eastAsia"/>
        </w:rPr>
        <w:t>牢牢把握高质量发展这个首要任务</w:t>
      </w:r>
      <w:r>
        <w:rPr>
          <w:rFonts w:hint="eastAsia"/>
          <w:lang w:eastAsia="zh-CN"/>
        </w:rPr>
        <w:t>》。</w:t>
      </w:r>
    </w:p>
    <w:p w14:paraId="1BA8469F">
      <w:pPr>
        <w:pStyle w:val="3"/>
        <w:rPr>
          <w:rFonts w:hint="default" w:eastAsia="仿宋_GB2312"/>
          <w:lang w:val="en-US" w:eastAsia="zh-CN"/>
        </w:rPr>
      </w:pPr>
      <w:r>
        <w:rPr>
          <w:rFonts w:hint="eastAsia"/>
        </w:rPr>
        <w:t>第三个专题</w:t>
      </w:r>
      <w:r>
        <w:rPr>
          <w:rFonts w:hint="eastAsia"/>
          <w:lang w:val="en-US" w:eastAsia="zh-CN"/>
        </w:rPr>
        <w:t xml:space="preserve">  </w:t>
      </w:r>
      <w:r>
        <w:rPr>
          <w:rFonts w:hint="eastAsia"/>
        </w:rPr>
        <w:t>全面依法治国</w:t>
      </w:r>
    </w:p>
    <w:p w14:paraId="6897950E">
      <w:pPr>
        <w:ind w:firstLine="640"/>
      </w:pPr>
      <w:r>
        <w:rPr>
          <w:rFonts w:hint="eastAsia"/>
        </w:rPr>
        <w:t>深入学习习近平法治思想，把习近平法治思想贯彻落实到全面依法治国全过程。</w:t>
      </w:r>
    </w:p>
    <w:p w14:paraId="61E2449A">
      <w:pPr>
        <w:ind w:firstLine="640"/>
      </w:pPr>
      <w:r>
        <w:rPr>
          <w:rFonts w:hint="eastAsia"/>
        </w:rPr>
        <w:t>学习要点：深入学习贯彻习近平法治思想，把习近平法治思想贯彻落实到依法治院全过程，全面理解把握领导干部应知应会党内法规和法律法规内容，不断提升运用法治思维和法治方式深化改革、推动发展、化解矛盾、维护稳定、应对风险的本领，发挥法治固根本、稳预期、利长远的保障作用。要进一步加强法治宣传教育，不断丰富载体平台，大力弘扬法治精神。</w:t>
      </w:r>
    </w:p>
    <w:p w14:paraId="17CE28F5">
      <w:pPr>
        <w:ind w:firstLine="640"/>
      </w:pPr>
      <w:r>
        <w:rPr>
          <w:rFonts w:hint="eastAsia"/>
        </w:rPr>
        <w:t>重点篇目：蔡奇、李希同志关于党纪学习教育的讲话精神</w:t>
      </w:r>
      <w:r>
        <w:rPr>
          <w:rFonts w:hint="eastAsia"/>
          <w:lang w:eastAsia="zh-CN"/>
        </w:rPr>
        <w:t>、</w:t>
      </w:r>
      <w:r>
        <w:rPr>
          <w:rFonts w:hint="eastAsia"/>
        </w:rPr>
        <w:t>《中国共产党党员网络行为规定》</w:t>
      </w:r>
      <w:r>
        <w:rPr>
          <w:rFonts w:hint="eastAsia"/>
          <w:lang w:eastAsia="zh-CN"/>
        </w:rPr>
        <w:t>、</w:t>
      </w:r>
      <w:r>
        <w:rPr>
          <w:rFonts w:hint="eastAsia"/>
        </w:rPr>
        <w:t>河北省委书记倪岳峰对党纪学习教育开展提出的要求</w:t>
      </w:r>
      <w:r>
        <w:rPr>
          <w:rFonts w:hint="eastAsia"/>
          <w:lang w:eastAsia="zh-CN"/>
        </w:rPr>
        <w:t>、</w:t>
      </w:r>
      <w:r>
        <w:rPr>
          <w:rFonts w:hint="eastAsia"/>
        </w:rPr>
        <w:t>唐山市委书记武卫东对党纪学习教育提出的要求</w:t>
      </w:r>
      <w:r>
        <w:rPr>
          <w:rFonts w:hint="eastAsia"/>
          <w:lang w:eastAsia="zh-CN"/>
        </w:rPr>
        <w:t>。</w:t>
      </w:r>
    </w:p>
    <w:p w14:paraId="5197F0DC">
      <w:pPr>
        <w:pStyle w:val="3"/>
        <w:rPr>
          <w:rFonts w:hint="default" w:eastAsia="仿宋_GB2312"/>
          <w:lang w:val="en-US" w:eastAsia="zh-CN"/>
        </w:rPr>
      </w:pPr>
      <w:r>
        <w:rPr>
          <w:rFonts w:hint="eastAsia"/>
        </w:rPr>
        <w:t>第四个专题</w:t>
      </w:r>
      <w:r>
        <w:rPr>
          <w:rFonts w:hint="eastAsia"/>
          <w:lang w:val="en-US" w:eastAsia="zh-CN"/>
        </w:rPr>
        <w:t xml:space="preserve">  </w:t>
      </w:r>
      <w:r>
        <w:rPr>
          <w:rFonts w:hint="eastAsia"/>
        </w:rPr>
        <w:t>党的建设</w:t>
      </w:r>
    </w:p>
    <w:p w14:paraId="29A199F2">
      <w:pPr>
        <w:ind w:firstLine="640"/>
      </w:pPr>
      <w:r>
        <w:rPr>
          <w:rFonts w:hint="eastAsia"/>
        </w:rPr>
        <w:t>深入学习习近平总书记关于党的建设的重要思想，严格落实新修订的《中国共产党纪律处分条例》</w:t>
      </w:r>
      <w:r>
        <w:rPr>
          <w:rFonts w:hint="eastAsia"/>
          <w:lang w:eastAsia="zh-CN"/>
        </w:rPr>
        <w:t>，</w:t>
      </w:r>
      <w:r>
        <w:rPr>
          <w:rFonts w:hint="eastAsia"/>
        </w:rPr>
        <w:t>深入推进新时代党的建设新的伟大工程，确保党在新时代坚持和发展中国特色社会主义的历史进程中始终成为坚强领导核心。</w:t>
      </w:r>
    </w:p>
    <w:p w14:paraId="47F3455C">
      <w:pPr>
        <w:ind w:firstLine="640"/>
      </w:pPr>
      <w:r>
        <w:rPr>
          <w:rFonts w:hint="eastAsia"/>
        </w:rPr>
        <w:t>学习要点：深刻把握习近平总书记关于党的建设的重要思想科学内涵、时代特征、政治品格、科学方法和实践要求，深入学习《中国共产党章程》，严格落实新修订的《中国共产党纪律处分条例》</w:t>
      </w:r>
      <w:r>
        <w:rPr>
          <w:rFonts w:hint="eastAsia"/>
          <w:lang w:eastAsia="zh-CN"/>
        </w:rPr>
        <w:t>，</w:t>
      </w:r>
      <w:r>
        <w:rPr>
          <w:rFonts w:hint="eastAsia"/>
        </w:rPr>
        <w:t>深入落实新时代党的建设总要求和新时代党的组织路线，深入推进新时代党的建设新的伟大工程。进一步提高党的建设和组织工作质量，建强党建工作体系，强化党建与业务一体推进、深度融合。</w:t>
      </w:r>
    </w:p>
    <w:p w14:paraId="4057922E">
      <w:pPr>
        <w:ind w:firstLine="640"/>
        <w:rPr>
          <w:rFonts w:hint="eastAsia" w:eastAsia="仿宋_GB2312"/>
          <w:lang w:eastAsia="zh-CN"/>
        </w:rPr>
      </w:pPr>
      <w:r>
        <w:rPr>
          <w:rFonts w:hint="eastAsia"/>
        </w:rPr>
        <w:t>重点篇目：《中国共产党章程》</w:t>
      </w:r>
      <w:r>
        <w:rPr>
          <w:rFonts w:hint="eastAsia"/>
          <w:lang w:eastAsia="zh-CN"/>
        </w:rPr>
        <w:t>、</w:t>
      </w:r>
      <w:r>
        <w:rPr>
          <w:rFonts w:hint="eastAsia"/>
        </w:rPr>
        <w:t>《中国共产党纪律处分条例》</w:t>
      </w:r>
      <w:r>
        <w:rPr>
          <w:rFonts w:hint="eastAsia"/>
          <w:lang w:eastAsia="zh-CN"/>
        </w:rPr>
        <w:t>、《</w:t>
      </w:r>
      <w:r>
        <w:rPr>
          <w:rFonts w:hint="eastAsia"/>
        </w:rPr>
        <w:t>学纪、知纪、明纪、守纪</w:t>
      </w:r>
      <w:r>
        <w:rPr>
          <w:rFonts w:hint="eastAsia"/>
          <w:lang w:eastAsia="zh-CN"/>
        </w:rPr>
        <w:t>》、</w:t>
      </w:r>
      <w:r>
        <w:rPr>
          <w:rFonts w:hint="eastAsia"/>
        </w:rPr>
        <w:t>习近平在中共中央政治局第十五次集体学习时强调贯彻落实新时代党的建设总要求进一步健全全面从严治党体系</w:t>
      </w:r>
      <w:r>
        <w:rPr>
          <w:rFonts w:hint="eastAsia"/>
          <w:lang w:eastAsia="zh-CN"/>
        </w:rPr>
        <w:t>。</w:t>
      </w:r>
    </w:p>
    <w:p w14:paraId="0587F11D">
      <w:pPr>
        <w:ind w:firstLine="640"/>
        <w:rPr>
          <w:rFonts w:hint="eastAsia" w:eastAsia="仿宋_GB2312"/>
          <w:lang w:eastAsia="zh-CN"/>
        </w:rPr>
      </w:pPr>
    </w:p>
    <w:p w14:paraId="1D8D1C0C">
      <w:pPr>
        <w:ind w:firstLine="640"/>
        <w:rPr>
          <w:rFonts w:hint="eastAsia" w:eastAsia="仿宋_GB2312"/>
          <w:lang w:eastAsia="zh-CN"/>
        </w:rPr>
      </w:pPr>
      <w:r>
        <w:rPr>
          <w:rFonts w:hint="eastAsia"/>
          <w:lang w:eastAsia="zh-CN"/>
        </w:rPr>
        <w:t>。</w:t>
      </w:r>
    </w:p>
    <w:p w14:paraId="13395821">
      <w:pPr>
        <w:pStyle w:val="3"/>
        <w:rPr>
          <w:rFonts w:hint="default" w:eastAsia="仿宋_GB2312"/>
          <w:lang w:val="en-US" w:eastAsia="zh-CN"/>
        </w:rPr>
      </w:pPr>
      <w:r>
        <w:rPr>
          <w:rFonts w:hint="eastAsia"/>
        </w:rPr>
        <w:t>第五个专题</w:t>
      </w:r>
      <w:r>
        <w:rPr>
          <w:rFonts w:hint="eastAsia"/>
          <w:lang w:val="en-US" w:eastAsia="zh-CN"/>
        </w:rPr>
        <w:t xml:space="preserve">  </w:t>
      </w:r>
      <w:r>
        <w:rPr>
          <w:rFonts w:hint="eastAsia"/>
        </w:rPr>
        <w:t>习近平文化思想</w:t>
      </w:r>
    </w:p>
    <w:p w14:paraId="620BF65E">
      <w:pPr>
        <w:ind w:firstLine="640"/>
      </w:pPr>
      <w:r>
        <w:rPr>
          <w:rFonts w:hint="eastAsia"/>
        </w:rPr>
        <w:t>深入学习习近平文化思想，牢牢把握宣传思想文化工作使命任务，为建设</w:t>
      </w:r>
      <w:r>
        <w:rPr>
          <w:rFonts w:hint="eastAsia"/>
          <w:lang w:val="en-US" w:eastAsia="zh-CN"/>
        </w:rPr>
        <w:t>具有</w:t>
      </w:r>
      <w:r>
        <w:rPr>
          <w:rFonts w:hint="eastAsia"/>
        </w:rPr>
        <w:t>特色的高水平</w:t>
      </w:r>
      <w:r>
        <w:rPr>
          <w:rFonts w:hint="eastAsia"/>
          <w:lang w:val="en-US" w:eastAsia="zh-CN"/>
        </w:rPr>
        <w:t>学报出版</w:t>
      </w:r>
      <w:r>
        <w:rPr>
          <w:rFonts w:hint="eastAsia"/>
        </w:rPr>
        <w:t>提供坚强思想保证、强大精神力量、有利文化条件。</w:t>
      </w:r>
    </w:p>
    <w:p w14:paraId="350C91D5">
      <w:pPr>
        <w:ind w:firstLine="640"/>
      </w:pPr>
      <w:r>
        <w:rPr>
          <w:rFonts w:hint="eastAsia"/>
        </w:rPr>
        <w:t>学习要点：深刻认识宣传思想文化工作的极端重要性，深入学习领会习近平文化思想的核心要义、精神实质、丰富内涵、实践要求，勇担新的文化使命，聚焦“七个着力”，扎实推动宣传思想文化工作高质量发展，用好宣传生产力、思想引领力、文化凝聚力，强化精神激励，吹响团结奋进的冲锋号角。要全面落实意识形态工作责任制，深刻认识意识形态斗争的长期性、复杂性，牢牢掌握意识形态工作领导权、管理权、话语权，不断巩固马克思主义在意识形态领域的指导地位，为高水平学</w:t>
      </w:r>
      <w:r>
        <w:rPr>
          <w:rFonts w:hint="eastAsia"/>
          <w:lang w:val="en-US" w:eastAsia="zh-CN"/>
        </w:rPr>
        <w:t>报出版</w:t>
      </w:r>
      <w:r>
        <w:rPr>
          <w:rFonts w:hint="eastAsia"/>
        </w:rPr>
        <w:t>建设营造良好舆论氛围。</w:t>
      </w:r>
    </w:p>
    <w:p w14:paraId="2FDFCD59">
      <w:pPr>
        <w:ind w:firstLine="640"/>
        <w:rPr>
          <w:rFonts w:hint="eastAsia" w:eastAsia="仿宋_GB2312"/>
          <w:lang w:val="en-US" w:eastAsia="zh-CN"/>
        </w:rPr>
      </w:pPr>
      <w:r>
        <w:rPr>
          <w:rFonts w:hint="eastAsia"/>
        </w:rPr>
        <w:t>重点篇目：</w:t>
      </w:r>
      <w:r>
        <w:rPr>
          <w:rFonts w:hint="eastAsia"/>
          <w:lang w:eastAsia="zh-CN"/>
        </w:rPr>
        <w:t>《</w:t>
      </w:r>
      <w:r>
        <w:rPr>
          <w:rFonts w:hint="eastAsia"/>
        </w:rPr>
        <w:t>深入把握习近平文化思想的人民性——深入学习贯彻习近平新时代中国特色社会主义思想</w:t>
      </w:r>
      <w:r>
        <w:rPr>
          <w:rFonts w:hint="eastAsia"/>
          <w:lang w:eastAsia="zh-CN"/>
        </w:rPr>
        <w:t>》</w:t>
      </w:r>
      <w:r>
        <w:rPr>
          <w:rFonts w:hint="eastAsia"/>
        </w:rPr>
        <w:t>（来源：《人民日报》）</w:t>
      </w:r>
      <w:r>
        <w:rPr>
          <w:rFonts w:hint="eastAsia"/>
          <w:lang w:eastAsia="zh-CN"/>
        </w:rPr>
        <w:t>、</w:t>
      </w:r>
      <w:r>
        <w:rPr>
          <w:rFonts w:hint="eastAsia"/>
        </w:rPr>
        <w:t>习近平《加强文化遗产保护传承 弘扬中华优秀传统文化</w:t>
      </w:r>
      <w:r>
        <w:rPr>
          <w:rFonts w:hint="eastAsia"/>
          <w:lang w:eastAsia="zh-CN"/>
        </w:rPr>
        <w:t>》</w:t>
      </w:r>
      <w:r>
        <w:rPr>
          <w:rFonts w:hint="eastAsia"/>
        </w:rPr>
        <w:t>（来源：《求是》2024年第8期）</w:t>
      </w:r>
      <w:r>
        <w:rPr>
          <w:rFonts w:hint="eastAsia"/>
          <w:lang w:eastAsia="zh-CN"/>
        </w:rPr>
        <w:t>。</w:t>
      </w:r>
    </w:p>
    <w:p w14:paraId="42929B9E">
      <w:pPr>
        <w:pStyle w:val="3"/>
        <w:rPr>
          <w:rFonts w:hint="default" w:eastAsia="仿宋_GB2312"/>
          <w:lang w:val="en-US" w:eastAsia="zh-CN"/>
        </w:rPr>
      </w:pPr>
      <w:r>
        <w:rPr>
          <w:rFonts w:hint="eastAsia"/>
        </w:rPr>
        <w:t>第六个专题</w:t>
      </w:r>
      <w:r>
        <w:rPr>
          <w:rFonts w:hint="eastAsia"/>
          <w:lang w:val="en-US" w:eastAsia="zh-CN"/>
        </w:rPr>
        <w:t xml:space="preserve">  </w:t>
      </w:r>
      <w:r>
        <w:rPr>
          <w:rFonts w:hint="eastAsia"/>
        </w:rPr>
        <w:t>党的自我革命</w:t>
      </w:r>
    </w:p>
    <w:p w14:paraId="13991093">
      <w:pPr>
        <w:ind w:firstLine="640"/>
      </w:pPr>
      <w:r>
        <w:rPr>
          <w:rFonts w:hint="eastAsia"/>
        </w:rPr>
        <w:t>深入学习习近平总书记关于党的自我革命的重要思想，深入推进党的自我革命，坚决打赢反腐败斗争攻坚战持久战。</w:t>
      </w:r>
    </w:p>
    <w:p w14:paraId="67F06893">
      <w:pPr>
        <w:ind w:firstLine="640"/>
      </w:pPr>
      <w:r>
        <w:rPr>
          <w:rFonts w:hint="eastAsia"/>
        </w:rPr>
        <w:t>学习要点：深入学习习近平总书记关于党的自我革命的重要思想，学习领会习近平总书记关于力戒形式主义官僚主义的重要论述、习近平总书记关于树立和践行正确政绩观、推动高质量发展的重要论述。要始终坚持问题导向，保持战略定力，贯彻全面从严治党战略方针，发扬彻底的自我革命精神，纠“四风”树新风，不断增强党的自我净化、自我完善、自我革新、自我提高能力，以永远在路上的精神推动全面从严治党向纵深发展。</w:t>
      </w:r>
    </w:p>
    <w:p w14:paraId="50145AFE">
      <w:pPr>
        <w:ind w:firstLine="640"/>
        <w:rPr>
          <w:rFonts w:hint="eastAsia"/>
          <w:lang w:eastAsia="zh-CN"/>
        </w:rPr>
      </w:pPr>
      <w:r>
        <w:rPr>
          <w:rFonts w:hint="eastAsia"/>
        </w:rPr>
        <w:t>重点篇目：习近平</w:t>
      </w:r>
      <w:r>
        <w:rPr>
          <w:rFonts w:hint="eastAsia"/>
          <w:lang w:eastAsia="zh-CN"/>
        </w:rPr>
        <w:t>《</w:t>
      </w:r>
      <w:r>
        <w:rPr>
          <w:rFonts w:hint="eastAsia"/>
        </w:rPr>
        <w:t>时刻保持解决大党独有难题的清醒和坚定，把党的伟大自我革命进行到底</w:t>
      </w:r>
      <w:r>
        <w:rPr>
          <w:rFonts w:hint="eastAsia"/>
          <w:lang w:eastAsia="zh-CN"/>
        </w:rPr>
        <w:t>》、《习近平在二十届中央纪委三次全会上发表重要讲话：深入推进党的自我革命 坚决打赢反腐败斗争攻坚战持久战》、《开辟百年大党自我革命新境界——热烈庆祝中国共产党成立103周年》。</w:t>
      </w:r>
    </w:p>
    <w:p w14:paraId="74923734">
      <w:pPr>
        <w:pStyle w:val="3"/>
        <w:rPr>
          <w:rFonts w:hint="eastAsia" w:eastAsia="仿宋_GB2312"/>
          <w:lang w:val="en-US" w:eastAsia="zh-CN"/>
        </w:rPr>
      </w:pPr>
      <w:r>
        <w:rPr>
          <w:rFonts w:hint="eastAsia"/>
        </w:rPr>
        <w:t>第</w:t>
      </w:r>
      <w:r>
        <w:rPr>
          <w:rFonts w:hint="eastAsia"/>
          <w:lang w:val="en-US" w:eastAsia="zh-CN"/>
        </w:rPr>
        <w:t>七</w:t>
      </w:r>
      <w:r>
        <w:rPr>
          <w:rFonts w:hint="eastAsia"/>
        </w:rPr>
        <w:t>个专题</w:t>
      </w:r>
      <w:r>
        <w:rPr>
          <w:rFonts w:hint="eastAsia"/>
          <w:lang w:val="en-US" w:eastAsia="zh-CN"/>
        </w:rPr>
        <w:t xml:space="preserve">  </w:t>
      </w:r>
      <w:r>
        <w:rPr>
          <w:rFonts w:hint="eastAsia"/>
        </w:rPr>
        <w:t>二十届三中全会</w:t>
      </w:r>
      <w:r>
        <w:rPr>
          <w:rFonts w:hint="eastAsia"/>
          <w:lang w:val="en-US" w:eastAsia="zh-CN"/>
        </w:rPr>
        <w:t>精神</w:t>
      </w:r>
    </w:p>
    <w:p w14:paraId="77A153E3">
      <w:pPr>
        <w:ind w:firstLine="640"/>
      </w:pPr>
      <w:r>
        <w:rPr>
          <w:rFonts w:hint="eastAsia"/>
        </w:rPr>
        <w:t>深入学习党的二十届三中全会精神，把思想和行动统一到党中央的决策部署上来。</w:t>
      </w:r>
    </w:p>
    <w:p w14:paraId="68D142C1">
      <w:pPr>
        <w:ind w:firstLine="640"/>
      </w:pPr>
      <w:r>
        <w:rPr>
          <w:rFonts w:hint="eastAsia"/>
        </w:rPr>
        <w:t>学习要点：根据党中央决策部署和省委工作要求，认认真真、全面准确学习领会习近平总书记在党的二十届三中全会上的重要讲话精神，深入领会党中央作出的重大部署、重要安排，自觉把思想和行动统一到重要讲话精神和中央决策部署上来。</w:t>
      </w:r>
    </w:p>
    <w:p w14:paraId="4C7BBA7F">
      <w:pPr>
        <w:ind w:firstLine="640"/>
        <w:rPr>
          <w:rFonts w:hint="eastAsia"/>
          <w:lang w:eastAsia="zh-CN"/>
        </w:rPr>
      </w:pPr>
      <w:r>
        <w:rPr>
          <w:rFonts w:hint="eastAsia"/>
        </w:rPr>
        <w:t>重点篇目：《中共中央关于进一步全面深化改革、推进中国式现代化的决定》</w:t>
      </w:r>
      <w:r>
        <w:rPr>
          <w:rFonts w:hint="eastAsia"/>
          <w:lang w:eastAsia="zh-CN"/>
        </w:rPr>
        <w:t>《</w:t>
      </w:r>
      <w:r>
        <w:rPr>
          <w:rFonts w:hint="eastAsia"/>
        </w:rPr>
        <w:t>中国共产党第二十届中央委员会第三次全体会议公报</w:t>
      </w:r>
      <w:r>
        <w:rPr>
          <w:rFonts w:hint="eastAsia"/>
          <w:lang w:eastAsia="zh-CN"/>
        </w:rPr>
        <w:t>》、《以奋斗姿态激扬青春理想 以改革创新书写青春篇章》（倪岳峰在河北农业大学和河北大学调研并宣讲党的二十届三中全会精神）、《全面深化改革要以人民为中心》。</w:t>
      </w:r>
    </w:p>
    <w:p w14:paraId="426810F6">
      <w:pPr>
        <w:pStyle w:val="3"/>
        <w:rPr>
          <w:rFonts w:hint="default" w:eastAsia="仿宋_GB2312"/>
          <w:lang w:val="en-US" w:eastAsia="zh-CN"/>
        </w:rPr>
      </w:pPr>
      <w:r>
        <w:rPr>
          <w:rFonts w:hint="eastAsia"/>
        </w:rPr>
        <w:t>第八个专题</w:t>
      </w:r>
      <w:r>
        <w:rPr>
          <w:rFonts w:hint="eastAsia"/>
          <w:lang w:val="en-US" w:eastAsia="zh-CN"/>
        </w:rPr>
        <w:t xml:space="preserve">  教育强国建设</w:t>
      </w:r>
    </w:p>
    <w:p w14:paraId="3922EA54">
      <w:pPr>
        <w:ind w:firstLine="640"/>
      </w:pPr>
      <w:r>
        <w:rPr>
          <w:rFonts w:hint="eastAsia"/>
        </w:rPr>
        <w:t>深入学习习近平总书记关于教育、科技创新和人才建设的重要论述，坚持教育优先发展、科技自立自强、人才引领驱动，为新时代社会主义现代化强</w:t>
      </w:r>
      <w:r>
        <w:rPr>
          <w:rFonts w:hint="eastAsia"/>
          <w:lang w:val="en-US" w:eastAsia="zh-CN"/>
        </w:rPr>
        <w:t>国</w:t>
      </w:r>
      <w:r>
        <w:rPr>
          <w:rFonts w:hint="eastAsia"/>
        </w:rPr>
        <w:t>建设提供坚强支撑。</w:t>
      </w:r>
    </w:p>
    <w:p w14:paraId="70A3D9C3">
      <w:pPr>
        <w:ind w:firstLine="640"/>
      </w:pPr>
      <w:r>
        <w:rPr>
          <w:rFonts w:hint="eastAsia"/>
        </w:rPr>
        <w:t>学习要点：深刻认识教育、科技、人才是全面建设社会主义现代化国家的基础性、战略性支撑，科教兴国战略、人才强国战略、创新驱动发展战略是事关现代化建设高质量发展的关键问题。始终坚持科技是第一生产力、人才是第一资源、创新是第一动力，着力推进人才优先精准发展战略，全力推进深化改革攻坚行动，形成学</w:t>
      </w:r>
      <w:r>
        <w:rPr>
          <w:rFonts w:hint="eastAsia"/>
          <w:lang w:val="en-US" w:eastAsia="zh-CN"/>
        </w:rPr>
        <w:t>报</w:t>
      </w:r>
      <w:r>
        <w:rPr>
          <w:rFonts w:hint="eastAsia"/>
        </w:rPr>
        <w:t>改革发展新动能新优势。</w:t>
      </w:r>
    </w:p>
    <w:p w14:paraId="6E6D1C72">
      <w:pPr>
        <w:ind w:firstLine="640"/>
        <w:rPr>
          <w:rFonts w:hint="eastAsia" w:eastAsia="仿宋_GB2312"/>
          <w:lang w:eastAsia="zh-CN"/>
        </w:rPr>
      </w:pPr>
      <w:r>
        <w:rPr>
          <w:rFonts w:hint="eastAsia"/>
        </w:rPr>
        <w:t>重点篇目：《习近平在全国教育大会上强调 紧紧围绕立德树人根本任务 朝着建成教育强国战略目标扎实迈进》</w:t>
      </w:r>
      <w:r>
        <w:rPr>
          <w:rFonts w:hint="eastAsia"/>
          <w:lang w:eastAsia="zh-CN"/>
        </w:rPr>
        <w:t>、</w:t>
      </w:r>
      <w:r>
        <w:rPr>
          <w:rFonts w:hint="eastAsia"/>
        </w:rPr>
        <w:t>习近平同志《论教育》主要篇目介绍（来源：《人民日报》）</w:t>
      </w:r>
      <w:r>
        <w:rPr>
          <w:rFonts w:hint="eastAsia"/>
          <w:lang w:eastAsia="zh-CN"/>
        </w:rPr>
        <w:t>、《</w:t>
      </w:r>
      <w:r>
        <w:rPr>
          <w:rFonts w:hint="eastAsia"/>
        </w:rPr>
        <w:t>从教育大国迈向教育强国——以习近平同志为核心的党中央引领教育事业发展纪实</w:t>
      </w:r>
      <w:r>
        <w:rPr>
          <w:rFonts w:hint="eastAsia"/>
          <w:lang w:eastAsia="zh-CN"/>
        </w:rPr>
        <w:t>》（</w:t>
      </w:r>
      <w:r>
        <w:rPr>
          <w:rFonts w:hint="eastAsia"/>
        </w:rPr>
        <w:t>来源：人民网</w:t>
      </w:r>
      <w:r>
        <w:rPr>
          <w:rFonts w:hint="eastAsia"/>
          <w:lang w:eastAsia="zh-CN"/>
        </w:rPr>
        <w:t>）、《</w:t>
      </w:r>
      <w:r>
        <w:rPr>
          <w:rFonts w:hint="eastAsia"/>
        </w:rPr>
        <w:t>两会工作报告</w:t>
      </w:r>
      <w:r>
        <w:rPr>
          <w:rFonts w:hint="eastAsia"/>
          <w:lang w:eastAsia="zh-CN"/>
        </w:rPr>
        <w:t>》</w:t>
      </w:r>
      <w:r>
        <w:rPr>
          <w:rFonts w:hint="eastAsia"/>
        </w:rPr>
        <w:t>（节选）</w:t>
      </w:r>
      <w:r>
        <w:rPr>
          <w:rFonts w:hint="eastAsia"/>
          <w:lang w:eastAsia="zh-CN"/>
        </w:rPr>
        <w:t>、《</w:t>
      </w:r>
      <w:r>
        <w:rPr>
          <w:rFonts w:hint="eastAsia"/>
        </w:rPr>
        <w:t>深化教育综合改革学习贯彻党的二十届三中全会精神</w:t>
      </w:r>
      <w:r>
        <w:rPr>
          <w:rFonts w:hint="eastAsia"/>
          <w:lang w:eastAsia="zh-CN"/>
        </w:rPr>
        <w:t>》（</w:t>
      </w:r>
      <w:r>
        <w:rPr>
          <w:rFonts w:hint="eastAsia"/>
        </w:rPr>
        <w:t>来源：《人民日报》</w:t>
      </w:r>
      <w:r>
        <w:rPr>
          <w:rFonts w:hint="eastAsia"/>
          <w:lang w:eastAsia="zh-CN"/>
        </w:rPr>
        <w:t>）、《</w:t>
      </w:r>
      <w:r>
        <w:rPr>
          <w:rFonts w:hint="eastAsia"/>
        </w:rPr>
        <w:t>高校应为发展新质生产力提供基础性支撑</w:t>
      </w:r>
      <w:r>
        <w:rPr>
          <w:rFonts w:hint="eastAsia"/>
          <w:lang w:eastAsia="zh-CN"/>
        </w:rPr>
        <w:t>》《</w:t>
      </w:r>
      <w:r>
        <w:rPr>
          <w:rFonts w:hint="eastAsia"/>
        </w:rPr>
        <w:t>推进大中小学思政课一体化共同体建设</w:t>
      </w:r>
      <w:r>
        <w:rPr>
          <w:rFonts w:hint="eastAsia"/>
          <w:lang w:eastAsia="zh-CN"/>
        </w:rPr>
        <w:t>》。</w:t>
      </w:r>
    </w:p>
    <w:p w14:paraId="6895E0EF">
      <w:pPr>
        <w:ind w:firstLine="640"/>
      </w:pPr>
    </w:p>
    <w:p w14:paraId="0B358A6F">
      <w:pPr>
        <w:pStyle w:val="3"/>
        <w:rPr>
          <w:rFonts w:hint="default" w:eastAsia="仿宋_GB2312"/>
          <w:lang w:val="en-US" w:eastAsia="zh-CN"/>
        </w:rPr>
      </w:pPr>
      <w:r>
        <w:rPr>
          <w:rFonts w:hint="eastAsia"/>
        </w:rPr>
        <w:t>第</w:t>
      </w:r>
      <w:r>
        <w:rPr>
          <w:rFonts w:hint="eastAsia"/>
          <w:lang w:val="en-US" w:eastAsia="zh-CN"/>
        </w:rPr>
        <w:t>九</w:t>
      </w:r>
      <w:r>
        <w:rPr>
          <w:rFonts w:hint="eastAsia"/>
        </w:rPr>
        <w:t>个专题</w:t>
      </w:r>
      <w:r>
        <w:rPr>
          <w:rFonts w:hint="eastAsia"/>
          <w:lang w:val="en-US" w:eastAsia="zh-CN"/>
        </w:rPr>
        <w:t xml:space="preserve">  </w:t>
      </w:r>
      <w:r>
        <w:rPr>
          <w:rFonts w:hint="eastAsia"/>
        </w:rPr>
        <w:t>教师队伍建设</w:t>
      </w:r>
    </w:p>
    <w:p w14:paraId="6FD03B04">
      <w:pPr>
        <w:ind w:firstLine="640"/>
      </w:pPr>
      <w:r>
        <w:rPr>
          <w:rFonts w:hint="eastAsia"/>
        </w:rPr>
        <w:t>深入学习习近平总书记对教师队伍建设作出的重要指示批示精神，大力宣传弘扬教育家精神，成为学生为学、为事、为人的大先生。</w:t>
      </w:r>
    </w:p>
    <w:p w14:paraId="1C5A4A85">
      <w:pPr>
        <w:ind w:firstLine="640"/>
      </w:pPr>
      <w:r>
        <w:rPr>
          <w:rFonts w:hint="eastAsia"/>
        </w:rPr>
        <w:t>学习要点：深入学习习近平总书记对教师队伍建设作出的重要指示批示精神、习近平总书记关于师德师风的重要论述，引导教师坚定理想信念、牢记初心使命，大力弘扬践行教育家精神；加强教师法治教育和师德规范学习，增强教师法律意识、依法从教意识和规则意识；组织学习优秀</w:t>
      </w:r>
      <w:r>
        <w:rPr>
          <w:rFonts w:hint="eastAsia"/>
          <w:lang w:val="en-US" w:eastAsia="zh-CN"/>
        </w:rPr>
        <w:t>典型</w:t>
      </w:r>
      <w:r>
        <w:rPr>
          <w:rFonts w:hint="eastAsia"/>
        </w:rPr>
        <w:t>先进事迹，见贤思齐。要进一步加强师德学习教育，坚持思想铸魂、正面引领、德法并举，突出全员全方位全过程师德养成，促进教师敬业立学、崇德尚美，推动教育家精神落地生根。</w:t>
      </w:r>
    </w:p>
    <w:p w14:paraId="0F3BD5AE">
      <w:pPr>
        <w:ind w:firstLine="640"/>
        <w:rPr>
          <w:rFonts w:hint="eastAsia" w:eastAsia="仿宋_GB2312"/>
          <w:lang w:eastAsia="zh-CN"/>
        </w:rPr>
      </w:pPr>
      <w:r>
        <w:rPr>
          <w:rFonts w:hint="eastAsia"/>
        </w:rPr>
        <w:t>重点篇目：《</w:t>
      </w:r>
      <w:r>
        <w:rPr>
          <w:rFonts w:hint="eastAsia"/>
          <w:lang w:eastAsia="zh-CN"/>
        </w:rPr>
        <w:t>《</w:t>
      </w:r>
      <w:r>
        <w:rPr>
          <w:rFonts w:hint="eastAsia"/>
        </w:rPr>
        <w:t>以教育家精神引领教师队伍建设</w:t>
      </w:r>
      <w:r>
        <w:rPr>
          <w:rFonts w:hint="eastAsia"/>
          <w:lang w:eastAsia="zh-CN"/>
        </w:rPr>
        <w:t>》</w:t>
      </w:r>
      <w:r>
        <w:rPr>
          <w:rFonts w:hint="eastAsia"/>
        </w:rPr>
        <w:t>（来源：人民网评）</w:t>
      </w:r>
      <w:r>
        <w:rPr>
          <w:rFonts w:hint="eastAsia"/>
          <w:lang w:eastAsia="zh-CN"/>
        </w:rPr>
        <w:t>、《</w:t>
      </w:r>
      <w:r>
        <w:rPr>
          <w:rFonts w:hint="eastAsia"/>
        </w:rPr>
        <w:t>弘扬教育家精神 做新时代“大先生”》</w:t>
      </w:r>
      <w:r>
        <w:rPr>
          <w:rFonts w:hint="eastAsia"/>
          <w:lang w:eastAsia="zh-CN"/>
        </w:rPr>
        <w:t>、《</w:t>
      </w:r>
      <w:r>
        <w:rPr>
          <w:rFonts w:hint="eastAsia"/>
        </w:rPr>
        <w:t>高校教师禁行行为“红七条”</w:t>
      </w:r>
      <w:r>
        <w:rPr>
          <w:rFonts w:hint="eastAsia"/>
          <w:lang w:eastAsia="zh-CN"/>
        </w:rPr>
        <w:t>》、</w:t>
      </w:r>
      <w:r>
        <w:rPr>
          <w:rFonts w:hint="eastAsia"/>
        </w:rPr>
        <w:t>河北省教育厅《关于进一步压实高校师德师风建设主体责任的通知》</w:t>
      </w:r>
      <w:r>
        <w:rPr>
          <w:rFonts w:hint="eastAsia"/>
          <w:lang w:eastAsia="zh-CN"/>
        </w:rPr>
        <w:t>。</w:t>
      </w:r>
    </w:p>
    <w:p w14:paraId="36713C84">
      <w:pPr>
        <w:pStyle w:val="3"/>
        <w:bidi w:val="0"/>
        <w:rPr>
          <w:rFonts w:hint="eastAsia"/>
          <w:lang w:val="en-US" w:eastAsia="zh-CN"/>
        </w:rPr>
      </w:pPr>
      <w:r>
        <w:rPr>
          <w:rFonts w:hint="eastAsia"/>
          <w:lang w:val="en-US" w:eastAsia="zh-CN"/>
        </w:rPr>
        <w:t>第十专题  新时代党的统一战线工作</w:t>
      </w:r>
    </w:p>
    <w:p w14:paraId="030A8A5B">
      <w:pPr>
        <w:ind w:firstLine="640"/>
        <w:rPr>
          <w:rFonts w:hint="eastAsia"/>
          <w:lang w:val="en-US" w:eastAsia="zh-CN"/>
        </w:rPr>
      </w:pPr>
      <w:r>
        <w:rPr>
          <w:rFonts w:hint="eastAsia"/>
          <w:lang w:val="en-US" w:eastAsia="zh-CN"/>
        </w:rPr>
        <w:t>深入学习习近平总书记关于做好新时代党的统一战线工作的重要思想，为全面建成社会主义现代化强国、实现中华民族伟大复兴汇聚磅礴伟力。</w:t>
      </w:r>
    </w:p>
    <w:p w14:paraId="6F91A16C">
      <w:pPr>
        <w:ind w:firstLine="640"/>
        <w:rPr>
          <w:rFonts w:hint="eastAsia"/>
          <w:lang w:val="en-US" w:eastAsia="zh-CN"/>
        </w:rPr>
      </w:pPr>
      <w:r>
        <w:rPr>
          <w:rFonts w:hint="eastAsia"/>
          <w:lang w:val="en-US" w:eastAsia="zh-CN"/>
        </w:rPr>
        <w:t>学习要点：完整、准确、全面把握习近平总书记关于做好新时代党的统一战线工作的重要思想，加强党对统战工作的全面领导，压实主体责任，推动落实统战工作责任制，不断健全完善大统战工作格局，加强党外知识分子思想引领，开展好铸牢中华民族共同体意识教育，抵御和防范宗教向校园渗透，为推动学院高质量发展凝聚人心、汇聚力量。</w:t>
      </w:r>
    </w:p>
    <w:p w14:paraId="37ABDCC5">
      <w:pPr>
        <w:ind w:firstLine="640"/>
        <w:rPr>
          <w:rFonts w:hint="eastAsia"/>
        </w:rPr>
      </w:pPr>
      <w:r>
        <w:rPr>
          <w:rFonts w:hint="eastAsia"/>
          <w:lang w:val="en-US" w:eastAsia="zh-CN"/>
        </w:rPr>
        <w:t>重点篇目：习近平《完整、准确、全面贯彻落实关于做好新时代党的统一战线工作的重要思想》</w:t>
      </w:r>
      <w:r>
        <w:rPr>
          <w:rFonts w:hint="eastAsia"/>
        </w:rPr>
        <w:t>（</w:t>
      </w:r>
      <w:r>
        <w:rPr>
          <w:rFonts w:hint="eastAsia"/>
          <w:lang w:val="en-US" w:eastAsia="zh-CN"/>
        </w:rPr>
        <w:t>来源：</w:t>
      </w:r>
      <w:r>
        <w:rPr>
          <w:rFonts w:hint="eastAsia"/>
        </w:rPr>
        <w:t>《求是》2024年第2期）</w:t>
      </w:r>
      <w:r>
        <w:rPr>
          <w:rFonts w:hint="eastAsia"/>
          <w:lang w:eastAsia="zh-CN"/>
        </w:rPr>
        <w:t>、</w:t>
      </w:r>
      <w:r>
        <w:rPr>
          <w:rFonts w:hint="eastAsia"/>
          <w:lang w:val="en-US" w:eastAsia="zh-CN"/>
        </w:rPr>
        <w:t>《</w:t>
      </w:r>
      <w:r>
        <w:rPr>
          <w:rFonts w:hint="eastAsia"/>
        </w:rPr>
        <w:t>在全国政协新年茶话会上的讲话</w:t>
      </w:r>
      <w:r>
        <w:rPr>
          <w:rFonts w:hint="eastAsia"/>
          <w:lang w:eastAsia="zh-CN"/>
        </w:rPr>
        <w:t>》</w:t>
      </w:r>
      <w:r>
        <w:rPr>
          <w:rFonts w:hint="eastAsia"/>
        </w:rPr>
        <w:t>（2023年12月29日）</w:t>
      </w:r>
    </w:p>
    <w:p w14:paraId="212787A3">
      <w:pPr>
        <w:pStyle w:val="3"/>
        <w:bidi w:val="0"/>
        <w:rPr>
          <w:rFonts w:hint="default" w:eastAsia="仿宋_GB2312"/>
          <w:lang w:val="en-US" w:eastAsia="zh-CN"/>
        </w:rPr>
      </w:pPr>
      <w:r>
        <w:rPr>
          <w:rFonts w:hint="eastAsia"/>
          <w:lang w:val="en-US" w:eastAsia="zh-CN"/>
        </w:rPr>
        <w:t>第十一个专题  生态文明战略</w:t>
      </w:r>
    </w:p>
    <w:p w14:paraId="25989C4E">
      <w:pPr>
        <w:ind w:firstLine="640"/>
        <w:rPr>
          <w:rFonts w:hint="eastAsia"/>
          <w:lang w:val="en-US" w:eastAsia="zh-CN"/>
        </w:rPr>
      </w:pPr>
      <w:r>
        <w:rPr>
          <w:rFonts w:hint="eastAsia"/>
          <w:lang w:val="en-US" w:eastAsia="zh-CN"/>
        </w:rPr>
        <w:t>深入学习习近平生态文明重要思想，深刻把握生态文明建设在新时代中国特色社会主义事业中的重要地位和战略意义，高举新时代生态文明建设的思想旗帜，为我国以及全球可持续发展贡献中国智慧、中国方案和中国力量。</w:t>
      </w:r>
    </w:p>
    <w:p w14:paraId="52EA0D5C">
      <w:pPr>
        <w:ind w:firstLine="640"/>
        <w:rPr>
          <w:rFonts w:hint="eastAsia"/>
        </w:rPr>
      </w:pPr>
      <w:r>
        <w:rPr>
          <w:rFonts w:hint="eastAsia"/>
          <w:lang w:val="en-US" w:eastAsia="zh-CN"/>
        </w:rPr>
        <w:t>学习要点：必须坚定不移用习近平生态文明思想武装头脑、指导实践、推动工作。要深刻认识和把握生态文明建设的重要性、紧迫性以及我国生态文明建设的战略方向和目标要求，，要坚决扛起生态文明建设的政治责任，把生态文明建设摆在全局工作的突出位置，大力推动生态产品价值实现，为人民群众提供更多优质生态产品，秉持人类命运共同体理念，深度参与全球生态环境治理，主动承担与我国国情、发展阶段和能力相适应的环境治理义务。</w:t>
      </w:r>
    </w:p>
    <w:p w14:paraId="05A9D724">
      <w:pPr>
        <w:ind w:firstLine="640"/>
        <w:rPr>
          <w:rFonts w:hint="eastAsia" w:eastAsia="仿宋_GB2312"/>
          <w:lang w:eastAsia="zh-CN"/>
        </w:rPr>
      </w:pPr>
      <w:r>
        <w:rPr>
          <w:rFonts w:hint="eastAsia"/>
          <w:lang w:val="en-US" w:eastAsia="zh-CN"/>
        </w:rPr>
        <w:t>重点篇目：</w:t>
      </w:r>
      <w:r>
        <w:rPr>
          <w:rFonts w:hint="eastAsia"/>
        </w:rPr>
        <w:t>习近平</w:t>
      </w:r>
      <w:r>
        <w:rPr>
          <w:rFonts w:hint="eastAsia"/>
          <w:lang w:eastAsia="zh-CN"/>
        </w:rPr>
        <w:t>《</w:t>
      </w:r>
      <w:r>
        <w:rPr>
          <w:rFonts w:hint="eastAsia"/>
        </w:rPr>
        <w:t>以美丽中国建设全面推进人与自然和谐共生的现代化</w:t>
      </w:r>
      <w:r>
        <w:rPr>
          <w:rFonts w:hint="eastAsia"/>
          <w:lang w:eastAsia="zh-CN"/>
        </w:rPr>
        <w:t>》</w:t>
      </w:r>
      <w:r>
        <w:rPr>
          <w:rFonts w:hint="eastAsia"/>
        </w:rPr>
        <w:t>（</w:t>
      </w:r>
      <w:r>
        <w:rPr>
          <w:rFonts w:hint="eastAsia"/>
          <w:lang w:val="en-US" w:eastAsia="zh-CN"/>
        </w:rPr>
        <w:t>来源：</w:t>
      </w:r>
      <w:r>
        <w:rPr>
          <w:rFonts w:hint="eastAsia"/>
        </w:rPr>
        <w:t>《求是》2024年第1期）</w:t>
      </w:r>
      <w:r>
        <w:rPr>
          <w:rFonts w:hint="eastAsia"/>
          <w:lang w:eastAsia="zh-CN"/>
        </w:rPr>
        <w:t>、</w:t>
      </w:r>
      <w:r>
        <w:rPr>
          <w:rFonts w:hint="eastAsia"/>
        </w:rPr>
        <w:t>习近平在参加首都义务植树活动时的讲话精神</w:t>
      </w:r>
      <w:r>
        <w:rPr>
          <w:rFonts w:hint="eastAsia"/>
          <w:lang w:eastAsia="zh-CN"/>
        </w:rPr>
        <w:t>。</w:t>
      </w:r>
    </w:p>
    <w:p w14:paraId="0F048E74">
      <w:pPr>
        <w:pStyle w:val="3"/>
        <w:rPr>
          <w:rFonts w:hint="default" w:eastAsia="仿宋_GB2312"/>
          <w:lang w:val="en-US" w:eastAsia="zh-CN"/>
        </w:rPr>
      </w:pPr>
      <w:r>
        <w:rPr>
          <w:rFonts w:hint="eastAsia"/>
        </w:rPr>
        <w:t>第</w:t>
      </w:r>
      <w:r>
        <w:rPr>
          <w:rFonts w:hint="eastAsia"/>
          <w:lang w:val="en-US" w:eastAsia="zh-CN"/>
        </w:rPr>
        <w:t>十二</w:t>
      </w:r>
      <w:r>
        <w:rPr>
          <w:rFonts w:hint="eastAsia"/>
        </w:rPr>
        <w:t>个专题</w:t>
      </w:r>
      <w:r>
        <w:rPr>
          <w:rFonts w:hint="eastAsia"/>
          <w:lang w:val="en-US" w:eastAsia="zh-CN"/>
        </w:rPr>
        <w:t xml:space="preserve">  党史学习教育</w:t>
      </w:r>
    </w:p>
    <w:p w14:paraId="1A1E17E5">
      <w:pPr>
        <w:ind w:firstLine="640"/>
        <w:rPr>
          <w:rFonts w:hint="eastAsia"/>
        </w:rPr>
      </w:pPr>
      <w:r>
        <w:rPr>
          <w:rFonts w:hint="eastAsia"/>
        </w:rPr>
        <w:t>开展党史学习教育，以习近平新时代中国特色社会主义思想为指导，以党章为根本依据，推动党史学习教育常态化长效化，推动全党全社会学好党史、用好党史，从党的历史中汲取智慧和力量，弘扬伟大建党精神，传承红色基因，做到学史明理、学史增信、学史崇德、学史力行。</w:t>
      </w:r>
    </w:p>
    <w:p w14:paraId="77C7399D">
      <w:pPr>
        <w:ind w:firstLine="640"/>
        <w:rPr>
          <w:rFonts w:hint="eastAsia"/>
        </w:rPr>
      </w:pPr>
      <w:r>
        <w:rPr>
          <w:rFonts w:hint="eastAsia"/>
          <w:lang w:val="en-US" w:eastAsia="zh-CN"/>
        </w:rPr>
        <w:t>学习要点：</w:t>
      </w:r>
      <w:r>
        <w:rPr>
          <w:rFonts w:hint="eastAsia"/>
        </w:rPr>
        <w:t>深入学习领会习近平总书记关于党史的重要论述和指示要求，理解和把握党中央关于党史的最新表述、评价和结论，全面系统学习党史，学习和运用党在长期奋斗中积累的宝贵历史经验，树立正确党史观。</w:t>
      </w:r>
    </w:p>
    <w:p w14:paraId="1315370C">
      <w:pPr>
        <w:ind w:firstLine="640"/>
        <w:rPr>
          <w:rFonts w:hint="default"/>
          <w:lang w:val="en-US" w:eastAsia="zh-CN"/>
        </w:rPr>
      </w:pPr>
      <w:r>
        <w:rPr>
          <w:rFonts w:hint="eastAsia"/>
          <w:lang w:val="en-US" w:eastAsia="zh-CN"/>
        </w:rPr>
        <w:t>重点篇目：</w:t>
      </w:r>
      <w:r>
        <w:rPr>
          <w:rFonts w:hint="eastAsia"/>
        </w:rPr>
        <w:t>《党史学习教育工作条例》《关于若干历史问题的决议》《关于建国以来党的若干历史问题的决议》《中共中央关于党的百年奋斗重大成就和历史经验的决议》、习近平《论中国共产党历史》</w:t>
      </w:r>
      <w:r>
        <w:rPr>
          <w:rFonts w:hint="eastAsia"/>
          <w:lang w:eastAsia="zh-CN"/>
        </w:rPr>
        <w:t>《</w:t>
      </w:r>
      <w:r>
        <w:rPr>
          <w:rFonts w:hint="eastAsia"/>
        </w:rPr>
        <w:t>习近平在纪念毛泽东同志诞辰130周年座谈会上的讲话</w:t>
      </w:r>
      <w:r>
        <w:rPr>
          <w:rFonts w:hint="eastAsia"/>
          <w:lang w:eastAsia="zh-CN"/>
        </w:rPr>
        <w:t>》。</w:t>
      </w:r>
    </w:p>
    <w:p w14:paraId="2375343A">
      <w:pPr>
        <w:pStyle w:val="2"/>
        <w:ind w:firstLine="640"/>
      </w:pPr>
      <w:r>
        <w:rPr>
          <w:rFonts w:hint="eastAsia"/>
        </w:rPr>
        <w:t>三、学习要求</w:t>
      </w:r>
    </w:p>
    <w:p w14:paraId="5A89CC20">
      <w:pPr>
        <w:ind w:firstLine="640"/>
      </w:pPr>
      <w:r>
        <w:rPr>
          <w:rFonts w:hint="eastAsia"/>
        </w:rPr>
        <w:t>1.加强组织领导。领导班子要发挥示范带动作用，充分认识理论学习中心组学习是加强领导班子思想政治建设和提高领导干部理论水平、工作能力的重要途径，要坚持把理论中心组学习与巩固拓展主题教育成果结合起来，坚持不懈以党的创新理论武装头脑、指导实践、推动工作。要做好学习重要成果的转化运用，及时总结梳理，每学期至少为所在党支部作1次辅导报告或讲1次党课，作出表率。</w:t>
      </w:r>
    </w:p>
    <w:p w14:paraId="0FE2497A">
      <w:pPr>
        <w:ind w:firstLine="640"/>
      </w:pPr>
      <w:r>
        <w:rPr>
          <w:rFonts w:hint="eastAsia"/>
        </w:rPr>
        <w:t>2.明确学习安排。理论学习中心组要结合工作实际，组织开展理论学习活动，每月集中学习不少于1次，全年累计不少于1</w:t>
      </w:r>
      <w:r>
        <w:rPr>
          <w:rFonts w:hint="eastAsia"/>
          <w:lang w:val="en-US" w:eastAsia="zh-CN"/>
        </w:rPr>
        <w:t>0</w:t>
      </w:r>
      <w:r>
        <w:rPr>
          <w:rFonts w:hint="eastAsia"/>
        </w:rPr>
        <w:t>次，其中</w:t>
      </w:r>
      <w:bookmarkStart w:id="0" w:name="OLE_LINK1"/>
      <w:r>
        <w:rPr>
          <w:rFonts w:hint="eastAsia"/>
        </w:rPr>
        <w:t>师德师风</w:t>
      </w:r>
      <w:bookmarkEnd w:id="0"/>
      <w:r>
        <w:rPr>
          <w:rFonts w:hint="eastAsia"/>
        </w:rPr>
        <w:t>、意识形态、</w:t>
      </w:r>
      <w:bookmarkStart w:id="1" w:name="OLE_LINK2"/>
      <w:r>
        <w:rPr>
          <w:rFonts w:hint="eastAsia"/>
        </w:rPr>
        <w:t>党风廉政教育</w:t>
      </w:r>
      <w:bookmarkEnd w:id="1"/>
      <w:r>
        <w:rPr>
          <w:rFonts w:hint="eastAsia"/>
        </w:rPr>
        <w:t>每学期至少1次，每次学习做到讨论发言有记录、学习交流有成果。学习主题和领学人要提前确定，领学人要进行广泛的资料收集和充分的学前准备，保证领学质量。</w:t>
      </w:r>
    </w:p>
    <w:p w14:paraId="56D15F3F">
      <w:pPr>
        <w:ind w:firstLine="640"/>
      </w:pPr>
      <w:r>
        <w:rPr>
          <w:rFonts w:hint="eastAsia"/>
        </w:rPr>
        <w:t>3.严肃学习纪律。理论中心组成员要自觉遵守理论学习中心组学习制度，无特殊情况不得请假或缺席。要注重个人学前准备，根据学习主题结合日常工作深入思考，积极踊跃参与交流讨论。认真做好读书笔记和学习笔记，根据党委要求撰写心得体会。</w:t>
      </w:r>
    </w:p>
    <w:p w14:paraId="365B0D90">
      <w:pPr>
        <w:ind w:firstLine="640"/>
      </w:pPr>
    </w:p>
    <w:p w14:paraId="4D3CE667">
      <w:pPr>
        <w:ind w:firstLine="640"/>
      </w:pPr>
      <w:bookmarkStart w:id="2" w:name="_GoBack"/>
      <w:bookmarkEnd w:id="2"/>
    </w:p>
    <w:p w14:paraId="7AAD9A35">
      <w:pPr>
        <w:ind w:firstLine="640"/>
      </w:pPr>
    </w:p>
    <w:p w14:paraId="2ED27BFE">
      <w:pPr>
        <w:ind w:firstLine="640"/>
      </w:pPr>
    </w:p>
    <w:p w14:paraId="6AF88747">
      <w:pPr>
        <w:ind w:firstLine="640"/>
      </w:pPr>
    </w:p>
    <w:p w14:paraId="001F280B">
      <w:pPr>
        <w:ind w:left="3840" w:leftChars="1200" w:firstLine="0" w:firstLineChars="0"/>
        <w:jc w:val="center"/>
      </w:pPr>
      <w:r>
        <w:t>唐山师范学院学报编辑部</w:t>
      </w:r>
    </w:p>
    <w:p w14:paraId="12186007">
      <w:pPr>
        <w:ind w:left="3840" w:leftChars="1200" w:firstLine="0" w:firstLineChars="0"/>
        <w:jc w:val="center"/>
      </w:pPr>
      <w:r>
        <w:rPr>
          <w:rFonts w:hint="eastAsia"/>
        </w:rPr>
        <w:t>2024年3月</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34"/>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34479216"/>
      <w:docPartObj>
        <w:docPartGallery w:val="autotext"/>
      </w:docPartObj>
    </w:sdtPr>
    <w:sdtEndPr>
      <w:rPr>
        <w:sz w:val="21"/>
      </w:rPr>
    </w:sdtEndPr>
    <w:sdtContent>
      <w:p w14:paraId="6DED44D4">
        <w:pPr>
          <w:pStyle w:val="5"/>
          <w:spacing w:line="240" w:lineRule="auto"/>
          <w:ind w:firstLine="0" w:firstLineChars="0"/>
          <w:jc w:val="right"/>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1 -</w:t>
        </w:r>
        <w:r>
          <w:rPr>
            <w:sz w:val="21"/>
          </w:rPr>
          <w:fldChar w:fldCharType="end"/>
        </w:r>
      </w:p>
    </w:sdtContent>
  </w:sdt>
  <w:p w14:paraId="27D678CD">
    <w:pPr>
      <w:pStyle w:val="5"/>
      <w:spacing w:line="240" w:lineRule="auto"/>
      <w:ind w:firstLine="0" w:firstLineChars="0"/>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79221"/>
      <w:docPartObj>
        <w:docPartGallery w:val="autotext"/>
      </w:docPartObj>
    </w:sdtPr>
    <w:sdtContent>
      <w:p w14:paraId="7113F2C7">
        <w:pPr>
          <w:pStyle w:val="5"/>
          <w:spacing w:line="240" w:lineRule="auto"/>
          <w:ind w:firstLine="0" w:firstLineChars="0"/>
        </w:pPr>
        <w:r>
          <w:fldChar w:fldCharType="begin"/>
        </w:r>
        <w:r>
          <w:instrText xml:space="preserve"> PAGE   \* MERGEFORMAT </w:instrText>
        </w:r>
        <w:r>
          <w:fldChar w:fldCharType="separate"/>
        </w:r>
        <w:r>
          <w:rPr>
            <w:lang w:val="zh-CN"/>
          </w:rPr>
          <w:t>-</w:t>
        </w:r>
        <w:r>
          <w:t xml:space="preserve"> 12 -</w:t>
        </w:r>
        <w:r>
          <w:fldChar w:fldCharType="end"/>
        </w:r>
      </w:p>
    </w:sdtContent>
  </w:sdt>
  <w:p w14:paraId="6DFAB7B6">
    <w:pPr>
      <w:pStyle w:val="5"/>
      <w:spacing w:line="240" w:lineRule="auto"/>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F91A">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0CC6">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7E1">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652B9">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zNDZjYjRmNDc0NDkwODdiOGFiM2IzMjIwZTk2MmYifQ=="/>
  </w:docVars>
  <w:rsids>
    <w:rsidRoot w:val="008024C6"/>
    <w:rsid w:val="00007C0F"/>
    <w:rsid w:val="00076B4F"/>
    <w:rsid w:val="000D2A5D"/>
    <w:rsid w:val="00277F93"/>
    <w:rsid w:val="003F1D3D"/>
    <w:rsid w:val="004315F3"/>
    <w:rsid w:val="00476F50"/>
    <w:rsid w:val="004C5072"/>
    <w:rsid w:val="00583EBA"/>
    <w:rsid w:val="00653BD2"/>
    <w:rsid w:val="006A0ED0"/>
    <w:rsid w:val="0070235A"/>
    <w:rsid w:val="00764D98"/>
    <w:rsid w:val="008024C6"/>
    <w:rsid w:val="008919CA"/>
    <w:rsid w:val="00892631"/>
    <w:rsid w:val="008E21CC"/>
    <w:rsid w:val="008F5694"/>
    <w:rsid w:val="00977A81"/>
    <w:rsid w:val="00AC007A"/>
    <w:rsid w:val="00B21380"/>
    <w:rsid w:val="00B950AD"/>
    <w:rsid w:val="00BD2EA1"/>
    <w:rsid w:val="00C5181D"/>
    <w:rsid w:val="00C5337D"/>
    <w:rsid w:val="00C933E2"/>
    <w:rsid w:val="00D95F63"/>
    <w:rsid w:val="00DA2806"/>
    <w:rsid w:val="00E9223B"/>
    <w:rsid w:val="00EE5DEB"/>
    <w:rsid w:val="03127926"/>
    <w:rsid w:val="04166C21"/>
    <w:rsid w:val="11E1339E"/>
    <w:rsid w:val="158B52FB"/>
    <w:rsid w:val="16C0151F"/>
    <w:rsid w:val="18372EAC"/>
    <w:rsid w:val="1A965070"/>
    <w:rsid w:val="2B8E7BD8"/>
    <w:rsid w:val="2DB635F0"/>
    <w:rsid w:val="33CE4BF8"/>
    <w:rsid w:val="3543671F"/>
    <w:rsid w:val="363A3E57"/>
    <w:rsid w:val="3E976956"/>
    <w:rsid w:val="42B37AD7"/>
    <w:rsid w:val="4CA573BC"/>
    <w:rsid w:val="4DFB1B37"/>
    <w:rsid w:val="5235754D"/>
    <w:rsid w:val="574D66C7"/>
    <w:rsid w:val="5A633669"/>
    <w:rsid w:val="5D2E2308"/>
    <w:rsid w:val="6EFC7DD2"/>
    <w:rsid w:val="72492B9C"/>
    <w:rsid w:val="72D027B8"/>
    <w:rsid w:val="790F53E1"/>
    <w:rsid w:val="7AA8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spacing w:line="560" w:lineRule="atLeast"/>
      <w:jc w:val="left"/>
      <w:outlineLvl w:val="0"/>
    </w:pPr>
    <w:rPr>
      <w:rFonts w:eastAsia="黑体"/>
      <w:bCs/>
      <w:kern w:val="44"/>
      <w:szCs w:val="44"/>
    </w:rPr>
  </w:style>
  <w:style w:type="paragraph" w:styleId="3">
    <w:name w:val="heading 2"/>
    <w:basedOn w:val="1"/>
    <w:next w:val="1"/>
    <w:link w:val="15"/>
    <w:unhideWhenUsed/>
    <w:qFormat/>
    <w:uiPriority w:val="9"/>
    <w:pPr>
      <w:keepNext/>
      <w:keepLines/>
      <w:spacing w:line="560" w:lineRule="atLeast"/>
      <w:ind w:firstLine="0" w:firstLineChars="0"/>
      <w:jc w:val="left"/>
      <w:outlineLvl w:val="1"/>
    </w:pPr>
    <w:rPr>
      <w:rFonts w:cstheme="majorBidi"/>
      <w:bCs/>
      <w:i/>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semiHidden/>
    <w:unhideWhenUsed/>
    <w:uiPriority w:val="99"/>
    <w:rPr>
      <w:rFonts w:ascii="宋体" w:eastAsia="宋体"/>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10"/>
    <w:pPr>
      <w:ind w:firstLine="0" w:firstLineChars="0"/>
      <w:jc w:val="center"/>
      <w:outlineLvl w:val="0"/>
    </w:pPr>
    <w:rPr>
      <w:rFonts w:eastAsia="方正小标宋简体" w:cstheme="majorBidi"/>
      <w:bCs/>
      <w:sz w:val="44"/>
      <w:szCs w:val="32"/>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Char"/>
    <w:basedOn w:val="9"/>
    <w:link w:val="7"/>
    <w:qFormat/>
    <w:uiPriority w:val="10"/>
    <w:rPr>
      <w:rFonts w:ascii="Times New Roman" w:hAnsi="Times New Roman" w:eastAsia="方正小标宋简体" w:cstheme="majorBidi"/>
      <w:bCs/>
      <w:sz w:val="44"/>
      <w:szCs w:val="32"/>
    </w:rPr>
  </w:style>
  <w:style w:type="character" w:customStyle="1" w:styleId="13">
    <w:name w:val="标题 1 Char"/>
    <w:basedOn w:val="9"/>
    <w:link w:val="2"/>
    <w:qFormat/>
    <w:uiPriority w:val="9"/>
    <w:rPr>
      <w:rFonts w:ascii="Times New Roman" w:hAnsi="Times New Roman" w:eastAsia="黑体"/>
      <w:bCs/>
      <w:kern w:val="44"/>
      <w:sz w:val="32"/>
      <w:szCs w:val="44"/>
    </w:rPr>
  </w:style>
  <w:style w:type="character" w:customStyle="1" w:styleId="14">
    <w:name w:val="文档结构图 Char"/>
    <w:basedOn w:val="9"/>
    <w:link w:val="4"/>
    <w:semiHidden/>
    <w:qFormat/>
    <w:uiPriority w:val="99"/>
    <w:rPr>
      <w:rFonts w:ascii="宋体" w:hAnsi="Times New Roman" w:eastAsia="宋体"/>
      <w:sz w:val="18"/>
      <w:szCs w:val="18"/>
    </w:rPr>
  </w:style>
  <w:style w:type="character" w:customStyle="1" w:styleId="15">
    <w:name w:val="标题 2 Char"/>
    <w:basedOn w:val="9"/>
    <w:link w:val="3"/>
    <w:qFormat/>
    <w:uiPriority w:val="9"/>
    <w:rPr>
      <w:rFonts w:ascii="Times New Roman" w:hAnsi="Times New Roman" w:eastAsia="仿宋" w:cstheme="majorBidi"/>
      <w:bCs/>
      <w: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5500</Words>
  <Characters>5535</Characters>
  <Lines>42</Lines>
  <Paragraphs>12</Paragraphs>
  <TotalTime>22</TotalTime>
  <ScaleCrop>false</ScaleCrop>
  <LinksUpToDate>false</LinksUpToDate>
  <CharactersWithSpaces>5567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2024-10-08T02:41:00Z</dcterms:created>
  <dc:creator>TSU</dc:creator>
  <cp:lastModifiedBy>平静</cp:lastModifiedBy>
  <dcterms:modified xsi:type="dcterms:W3CDTF">2024-10-18T09:59:47Z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F0133F806DBF4966AF1B9B67B96BCB6D_12</vt:lpwstr>
  </property>
</Properties>
</file>